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26"/>
          <w:szCs w:val="26"/>
        </w:rPr>
      </w:pPr>
    </w:p>
    <w:p>
      <w:pPr>
        <w:pStyle w:val="Body A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Catherine J. Malatesta Scholarship</w:t>
      </w:r>
    </w:p>
    <w:p>
      <w:pPr>
        <w:pStyle w:val="Body A"/>
        <w:jc w:val="center"/>
        <w:rPr>
          <w:sz w:val="26"/>
          <w:szCs w:val="26"/>
        </w:rPr>
      </w:pPr>
    </w:p>
    <w:p>
      <w:pPr>
        <w:pStyle w:val="Body A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Criteria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The Scholarship shall be awarded to two recipients each year, one male and one female, per the established criteria.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Criteria: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Applicant</w:t>
      </w:r>
      <w:r>
        <w:rPr>
          <w:rtl w:val="0"/>
          <w:lang w:val="en-US"/>
        </w:rPr>
        <w:t xml:space="preserve">(s) must be a member of the </w:t>
      </w:r>
      <w:r>
        <w:rPr>
          <w:rtl w:val="0"/>
          <w:lang w:val="en-US"/>
        </w:rPr>
        <w:t xml:space="preserve">current </w:t>
      </w:r>
      <w:r>
        <w:rPr>
          <w:rtl w:val="0"/>
          <w:lang w:val="en-US"/>
        </w:rPr>
        <w:t>graduating class at Arlington High School, must be a resident of the Town of Arlington and must also apply for a scholarship through the John J. Bilafer Arlington Citizens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Scholarship Foundation, Dollars for Scholars Program.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Applicant</w:t>
      </w:r>
      <w:r>
        <w:rPr>
          <w:rtl w:val="0"/>
          <w:lang w:val="en-US"/>
        </w:rPr>
        <w:t>(s) must be planning to attend a four year, post secondary school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Applicant</w:t>
      </w:r>
      <w:r>
        <w:rPr>
          <w:rtl w:val="0"/>
          <w:lang w:val="en-US"/>
        </w:rPr>
        <w:t>(s) must demonstrate (in this order of priority):</w:t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>1) active participation for at least two years in the performing arts (in order of preference):</w:t>
      </w:r>
    </w:p>
    <w:p>
      <w:pPr>
        <w:pStyle w:val="Body A"/>
      </w:pPr>
      <w:r>
        <w:rPr>
          <w:rtl w:val="0"/>
        </w:rPr>
        <w:tab/>
        <w:tab/>
        <w:t>- Madrigals</w:t>
      </w:r>
    </w:p>
    <w:p>
      <w:pPr>
        <w:pStyle w:val="Body A"/>
      </w:pPr>
      <w:r>
        <w:rPr>
          <w:rtl w:val="0"/>
        </w:rPr>
        <w:tab/>
        <w:tab/>
        <w:t>- Gilbert and Sullivan Club - Winter Musical</w:t>
      </w:r>
    </w:p>
    <w:p>
      <w:pPr>
        <w:pStyle w:val="Body A"/>
      </w:pPr>
      <w:r>
        <w:rPr>
          <w:rtl w:val="0"/>
        </w:rPr>
        <w:tab/>
        <w:tab/>
        <w:t>- Honors Orchestra</w:t>
      </w:r>
    </w:p>
    <w:p>
      <w:pPr>
        <w:pStyle w:val="Body A"/>
      </w:pPr>
      <w:r>
        <w:rPr>
          <w:rtl w:val="0"/>
        </w:rPr>
        <w:tab/>
        <w:tab/>
        <w:t>- Jazz Band</w:t>
      </w:r>
    </w:p>
    <w:p>
      <w:pPr>
        <w:pStyle w:val="Body A"/>
      </w:pPr>
      <w:r>
        <w:rPr>
          <w:rtl w:val="0"/>
        </w:rPr>
        <w:tab/>
        <w:tab/>
        <w:t>- Mixed Chorus</w:t>
      </w:r>
    </w:p>
    <w:p>
      <w:pPr>
        <w:pStyle w:val="Body A"/>
      </w:pPr>
      <w:r>
        <w:rPr>
          <w:rtl w:val="0"/>
        </w:rPr>
        <w:tab/>
        <w:tab/>
        <w:t>- Band</w:t>
      </w:r>
    </w:p>
    <w:p>
      <w:pPr>
        <w:pStyle w:val="Body A"/>
      </w:pPr>
      <w:r>
        <w:rPr>
          <w:rtl w:val="0"/>
        </w:rPr>
        <w:tab/>
        <w:tab/>
        <w:t>- Orchestra</w:t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>2) active participation in a varsity sport (including the Arlington-Belmont Varsity Crew team)</w:t>
      </w:r>
    </w:p>
    <w:p>
      <w:pPr>
        <w:pStyle w:val="Body A"/>
      </w:pPr>
    </w:p>
    <w:p>
      <w:pPr>
        <w:pStyle w:val="Body A"/>
      </w:pPr>
      <w:r>
        <w:rPr>
          <w:rtl w:val="0"/>
        </w:rPr>
        <w:tab/>
        <w:t xml:space="preserve">3) demonstrated leadership skills (i.e., captain of team, President of a Club, member of </w:t>
      </w:r>
    </w:p>
    <w:p>
      <w:pPr>
        <w:pStyle w:val="Body A"/>
      </w:pPr>
      <w:r>
        <w:rPr>
          <w:rtl w:val="0"/>
        </w:rPr>
        <w:tab/>
        <w:t xml:space="preserve">    Student Council, Class Officer or a preeminent community volunteer)</w:t>
      </w:r>
    </w:p>
    <w:p>
      <w:pPr>
        <w:pStyle w:val="Body A"/>
      </w:pPr>
    </w:p>
    <w:p>
      <w:pPr>
        <w:pStyle w:val="Body A"/>
      </w:pPr>
      <w:r>
        <w:rPr>
          <w:rtl w:val="0"/>
        </w:rPr>
        <w:t>Applicants must complete a Scholarship application form and write an essay</w:t>
      </w: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360" w:right="720" w:bottom="36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